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0" w:rsidRDefault="00F169F0" w:rsidP="00F169F0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(форма)</w:t>
      </w:r>
    </w:p>
    <w:p w:rsidR="00F169F0" w:rsidRDefault="00F169F0" w:rsidP="00F169F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характеризующие опасный производственный объект</w:t>
      </w: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0" w:name="P2"/>
      <w:bookmarkEnd w:id="0"/>
      <w:r>
        <w:rPr>
          <w:rFonts w:ascii="Times New Roman" w:hAnsi="Times New Roman"/>
          <w:sz w:val="28"/>
        </w:rPr>
        <w:t>1. ОПО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8"/>
        <w:gridCol w:w="992"/>
      </w:tblGrid>
      <w:tr w:rsidR="00F169F0" w:rsidTr="00F169F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" w:name="P4"/>
            <w:bookmarkEnd w:id="1"/>
            <w:r>
              <w:rPr>
                <w:rFonts w:ascii="Times New Roman" w:hAnsi="Times New Roman"/>
                <w:szCs w:val="24"/>
              </w:rPr>
              <w:t>1.1. Полное наименование ОПО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4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</w:t>
            </w:r>
            <w:r>
              <w:rPr>
                <w:rFonts w:ascii="Times New Roman" w:hAnsi="Times New Roman"/>
                <w:szCs w:val="24"/>
              </w:rPr>
              <w:br/>
              <w:t>от 30 ноября 2020 г. № 471 (зарегистрирован Минюстом России 18 декабря 2020 г. № 61590) (далее - Требования)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2" w:name="P6"/>
            <w:bookmarkEnd w:id="2"/>
            <w:r>
              <w:rPr>
                <w:rFonts w:ascii="Times New Roman" w:hAnsi="Times New Roman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vertAlign w:val="superscript"/>
              </w:rPr>
            </w:pPr>
            <w:bookmarkStart w:id="3" w:name="P8"/>
            <w:bookmarkEnd w:id="3"/>
            <w:r>
              <w:rPr>
                <w:rFonts w:ascii="Times New Roman" w:hAnsi="Times New Roman"/>
                <w:szCs w:val="24"/>
              </w:rPr>
              <w:t xml:space="preserve">1.4. Место нахождения (адрес) ОПО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1.5. Код общероссийского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классификатора</w:t>
              </w:r>
            </w:hyperlink>
            <w:r>
              <w:rPr>
                <w:rFonts w:ascii="Times New Roman" w:hAnsi="Times New Roman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 Собственни</w:t>
            </w:r>
            <w:proofErr w:type="gramStart"/>
            <w:r>
              <w:rPr>
                <w:rFonts w:ascii="Times New Roman" w:hAnsi="Times New Roman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Cs w:val="24"/>
              </w:rPr>
              <w:t>и) ОПО (в случае, если заявитель владеет ОПО на ином законном основании)</w:t>
            </w:r>
          </w:p>
        </w:tc>
      </w:tr>
      <w:tr w:rsidR="00F169F0" w:rsidTr="00F169F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  <w:r>
              <w:rPr>
                <w:rFonts w:ascii="Times New Roman" w:hAnsi="Times New Roman"/>
                <w:szCs w:val="24"/>
              </w:rPr>
              <w:br/>
              <w:t xml:space="preserve">и физического 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4" w:name="P11"/>
      <w:bookmarkEnd w:id="4"/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Признаки опасности ОПО и их числовые обозначения</w:t>
      </w:r>
    </w:p>
    <w:p w:rsidR="00F169F0" w:rsidRDefault="00F169F0" w:rsidP="00F169F0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20"/>
        <w:gridCol w:w="710"/>
      </w:tblGrid>
      <w:tr w:rsidR="00F169F0" w:rsidTr="00F169F0">
        <w:trPr>
          <w:trHeight w:val="12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5" w:name="P14"/>
            <w:bookmarkEnd w:id="5"/>
            <w:r>
              <w:rPr>
                <w:rFonts w:ascii="Times New Roman" w:hAnsi="Times New Roman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1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1 к Федеральному закону 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приложении 2</w:t>
              </w:r>
            </w:hyperlink>
            <w:r>
              <w:rPr>
                <w:rFonts w:ascii="Times New Roman" w:hAnsi="Times New Roman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6" w:name="P18"/>
            <w:bookmarkEnd w:id="6"/>
            <w:r>
              <w:rPr>
                <w:rFonts w:ascii="Times New Roman" w:hAnsi="Times New Roman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в) иных жидкостей при температуре, превышающей температуру</w:t>
            </w:r>
            <w:r>
              <w:rPr>
                <w:rFonts w:ascii="Times New Roman" w:hAnsi="Times New Roman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2.3. Использование стационарно установленных грузоподъемных механизмов</w:t>
            </w:r>
            <w:r>
              <w:rPr>
                <w:rFonts w:ascii="Times New Roman" w:hAnsi="Times New Roman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5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>
              <w:rPr>
                <w:rFonts w:ascii="Times New Roman" w:hAnsi="Times New Roman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7" w:name="P32"/>
            <w:bookmarkEnd w:id="7"/>
            <w:r>
              <w:rPr>
                <w:rFonts w:ascii="Times New Roman" w:hAnsi="Times New Roman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>
              <w:rPr>
                <w:rFonts w:ascii="Times New Roman" w:hAnsi="Times New Roman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8" w:name="P35"/>
      <w:bookmarkEnd w:id="8"/>
      <w:r>
        <w:rPr>
          <w:rFonts w:ascii="Times New Roman" w:hAnsi="Times New Roman"/>
          <w:sz w:val="28"/>
        </w:rPr>
        <w:t>3. Класс опасности ОПО и его числовое обозначение</w:t>
      </w:r>
    </w:p>
    <w:p w:rsidR="00F169F0" w:rsidRDefault="00F169F0" w:rsidP="00F169F0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4"/>
        <w:gridCol w:w="1986"/>
      </w:tblGrid>
      <w:tr w:rsidR="00F169F0" w:rsidTr="00F169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9" w:name="P38"/>
            <w:bookmarkEnd w:id="9"/>
            <w:r>
              <w:rPr>
                <w:rFonts w:ascii="Times New Roman" w:hAnsi="Times New Roman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4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0" w:name="P47"/>
            <w:bookmarkEnd w:id="10"/>
            <w:r>
              <w:rPr>
                <w:rFonts w:ascii="Times New Roman" w:hAnsi="Times New Roman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Классификация ОПО:</w:t>
      </w:r>
    </w:p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8"/>
        <w:gridCol w:w="852"/>
      </w:tblGrid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4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1" w:name="P54"/>
            <w:bookmarkEnd w:id="11"/>
            <w:r>
              <w:rPr>
                <w:rFonts w:ascii="Times New Roman" w:hAnsi="Times New Roman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пункте 3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>
              <w:rPr>
                <w:rFonts w:ascii="Times New Roman" w:hAnsi="Times New Roman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предусмотренные пунктом 4 приложения 2 к Федеральному закону №116-ФЗ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4.5. ОПО, предусмотренные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5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4.6. ОПО, предусмотренные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6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4.7. ОПО, предусмотренные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7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4.8. ОПО, предусмотренные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8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2" w:name="P66"/>
            <w:bookmarkEnd w:id="12"/>
            <w:r>
              <w:rPr>
                <w:rFonts w:ascii="Times New Roman" w:hAnsi="Times New Roman"/>
                <w:szCs w:val="24"/>
              </w:rPr>
              <w:t xml:space="preserve">4.9. ОПО, предусмотренные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9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4.10. Наличие факторов, предусмотренных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10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3" w:name="P68"/>
            <w:bookmarkEnd w:id="13"/>
            <w:r>
              <w:rPr>
                <w:rFonts w:ascii="Times New Roman" w:hAnsi="Times New Roman"/>
                <w:szCs w:val="24"/>
              </w:rPr>
              <w:t xml:space="preserve">4.11. Наличие факторов, предусмотренных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11</w:t>
              </w:r>
            </w:hyperlink>
            <w:r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искусственном земельном участке, созданном на водном объекте, находящемся</w:t>
            </w:r>
            <w:r>
              <w:rPr>
                <w:rFonts w:ascii="Times New Roman" w:hAnsi="Times New Roman"/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4.12. ОПО, аварии на </w:t>
            </w:r>
            <w:proofErr w:type="gramStart"/>
            <w:r>
              <w:rPr>
                <w:rFonts w:ascii="Times New Roman" w:hAnsi="Times New Roman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могут иметь трансграничное воздействие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4" w:name="P79"/>
      <w:bookmarkEnd w:id="14"/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 xml:space="preserve">5. Виды деятельности, на осуществление которых требуется получение лицензии для эксплуатации ОПО 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8"/>
        <w:gridCol w:w="852"/>
      </w:tblGrid>
      <w:tr w:rsidR="00F169F0" w:rsidTr="00F169F0">
        <w:trPr>
          <w:trHeight w:val="2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5" w:name="P82"/>
            <w:bookmarkEnd w:id="15"/>
            <w:r>
              <w:rPr>
                <w:rFonts w:ascii="Times New Roman" w:hAnsi="Times New Roman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6" w:name="P84"/>
            <w:bookmarkEnd w:id="16"/>
            <w:r>
              <w:rPr>
                <w:rFonts w:ascii="Times New Roman" w:hAnsi="Times New Roman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7" w:name="P87"/>
      <w:bookmarkEnd w:id="17"/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1730"/>
        <w:gridCol w:w="2694"/>
        <w:gridCol w:w="2410"/>
        <w:gridCol w:w="1133"/>
      </w:tblGrid>
      <w:tr w:rsidR="00F169F0" w:rsidTr="00F1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Краткая характеристика опасности</w:t>
            </w:r>
          </w:p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приложением 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оборудования, работающего под давлением, подлежащего учету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регистрирующем органе (при наличии)), заводские 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 таблицами 1 и 2 приложения 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Федеральному закону №116-ФЗ, характеристика, количество опасного вещества, выраженное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в добываемой продукции, объем выплавки и объем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горных работ).</w:t>
            </w:r>
          </w:p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изготовления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ввода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эксплуатацию технических устройств, зданий (сооружений)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Числовое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обозначе-ние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признака опасности</w:t>
            </w:r>
          </w:p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(2.1, 2.2, 2.3, 2.4, 2.5, 2.6) </w:t>
            </w:r>
          </w:p>
        </w:tc>
      </w:tr>
      <w:tr w:rsidR="00F169F0" w:rsidTr="00F169F0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169F0" w:rsidTr="00F169F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9F0" w:rsidTr="00F169F0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Суммарное количество опасного вещества по видам (в тоннах) на ОПО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соответствии с таблицами 1 и 2 приложения 2 к Федеральному закону № 116-ФЗ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Cs w:val="24"/>
        </w:rPr>
        <w:t xml:space="preserve">Количество опасных веществ на ОПО (в тоннах), находящихся </w:t>
      </w:r>
      <w:r>
        <w:rPr>
          <w:rFonts w:ascii="Times New Roman" w:hAnsi="Times New Roman"/>
          <w:szCs w:val="24"/>
        </w:rPr>
        <w:br/>
        <w:t xml:space="preserve">на расстоянии менее 500 метров на других ОПО заявителя или иной организации по видам </w:t>
      </w:r>
      <w:r>
        <w:rPr>
          <w:rFonts w:ascii="Times New Roman" w:hAnsi="Times New Roman"/>
          <w:szCs w:val="24"/>
        </w:rPr>
        <w:br/>
        <w:t xml:space="preserve">в соответствии с таблицами 1 и 2 приложения 2 к Федеральному закону № 116-ФЗ </w:t>
      </w:r>
      <w:r>
        <w:rPr>
          <w:rFonts w:ascii="Times New Roman" w:hAnsi="Times New Roman"/>
          <w:szCs w:val="24"/>
        </w:rPr>
        <w:br/>
        <w:t>(при наличии) ____________________________________________________</w:t>
      </w: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F169F0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8.3. Должность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8.5. Подпись руководителя или индивидуального предпринимателя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4395"/>
      </w:tblGrid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9.1. Регистрационный номер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9.2. Дата регистрации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F169F0" w:rsidRDefault="00F169F0" w:rsidP="00F169F0">
      <w:pPr>
        <w:jc w:val="both"/>
        <w:rPr>
          <w:rFonts w:ascii="Times New Roman" w:hAnsi="Times New Roman"/>
        </w:rPr>
      </w:pPr>
    </w:p>
    <w:p w:rsidR="00F169F0" w:rsidRDefault="00F169F0" w:rsidP="00F169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Сведения, характеризующие ОПО, достоверны.</w:t>
      </w:r>
    </w:p>
    <w:p w:rsidR="00F169F0" w:rsidRDefault="00F169F0" w:rsidP="00F169F0">
      <w:pPr>
        <w:ind w:right="23"/>
        <w:jc w:val="both"/>
        <w:rPr>
          <w:rFonts w:ascii="Times New Roman" w:hAnsi="Times New Roman"/>
          <w:szCs w:val="24"/>
        </w:rPr>
      </w:pPr>
      <w:bookmarkStart w:id="18" w:name="P141"/>
      <w:bookmarkEnd w:id="18"/>
      <w:r>
        <w:rPr>
          <w:rFonts w:ascii="Times New Roman" w:hAnsi="Times New Roman"/>
          <w:szCs w:val="24"/>
        </w:rPr>
        <w:t xml:space="preserve">_______________________________   ____________                  «____»________20__ г. </w:t>
      </w:r>
    </w:p>
    <w:p w:rsidR="00F169F0" w:rsidRDefault="00F169F0" w:rsidP="00F169F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F169F0" w:rsidRDefault="00F169F0" w:rsidP="00F169F0">
      <w:pPr>
        <w:tabs>
          <w:tab w:val="left" w:pos="9000"/>
        </w:tabs>
        <w:spacing w:line="360" w:lineRule="auto"/>
        <w:ind w:right="-28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печати (при наличии)</w:t>
      </w:r>
    </w:p>
    <w:p w:rsidR="00111603" w:rsidRDefault="00111603">
      <w:bookmarkStart w:id="19" w:name="_GoBack"/>
      <w:bookmarkEnd w:id="19"/>
    </w:p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F0"/>
    <w:rsid w:val="00111603"/>
    <w:rsid w:val="00F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0O" TargetMode="External"/><Relationship Id="rId13" Type="http://schemas.openxmlformats.org/officeDocument/2006/relationships/hyperlink" Target="consultantplus://offline/ref=F969D75E245597D94662F299D31F95323E742C5C0C04F83FFE0C784F6B59F48A31681255D4aCC7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9D75E245597D94662F299D31F95323E742C5C0C04F83FFE0C784F6B59F48A31681255DBaCC5O" TargetMode="External"/><Relationship Id="rId12" Type="http://schemas.openxmlformats.org/officeDocument/2006/relationships/hyperlink" Target="consultantplus://offline/ref=F969D75E245597D94662F299D31F95323E742C5C0C04F83FFE0C784F6B59F48A31681255D5aCC4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69D75E245597D94662F299D31F95323E742C5C0C04F83FFE0C784F6B59F48A31681255DDC61CF5aB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9D75E245597D94662F299D31F95323E742C5C0C04F83FFE0C784F6B59F48A31681255D8aCC7O" TargetMode="External"/><Relationship Id="rId11" Type="http://schemas.openxmlformats.org/officeDocument/2006/relationships/hyperlink" Target="consultantplus://offline/ref=F969D75E245597D94662F299D31F95323E742C5C0C04F83FFE0C784F6B59F48A31681255DAaCCFO" TargetMode="External"/><Relationship Id="rId5" Type="http://schemas.openxmlformats.org/officeDocument/2006/relationships/hyperlink" Target="consultantplus://offline/ref=F969D75E245597D94662F299D31F95323D712654040DF83FFE0C784F6Ba5C9O" TargetMode="Externa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9D75E245597D94662F299D31F95323E742C5C0C04F83FFE0C784F6B59F48A31681255DAaCC5O" TargetMode="External"/><Relationship Id="rId14" Type="http://schemas.openxmlformats.org/officeDocument/2006/relationships/hyperlink" Target="consultantplus://offline/ref=F969D75E245597D94662F299D31F95323E742C5C0C04F83FFE0C784F6B59F48A31681256D4aC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1. ОПО</vt:lpstr>
      <vt:lpstr/>
      <vt:lpstr>2. Признаки опасности ОПО и их числовые обозначения</vt:lpstr>
      <vt:lpstr>3. Класс опасности ОПО и его числовое обозначение</vt:lpstr>
      <vt:lpstr/>
      <vt:lpstr>4. Классификация ОПО:</vt:lpstr>
      <vt:lpstr/>
      <vt:lpstr>5. Виды деятельности, на осуществление которых требуется получение лицензии для </vt:lpstr>
      <vt:lpstr/>
      <vt:lpstr>6. Сведения о составе ОПО</vt:lpstr>
      <vt:lpstr/>
      <vt:lpstr>8. Заявитель</vt:lpstr>
      <vt:lpstr>9. Реквизиты ОПО и территориального органа Ростехнадзора</vt:lpstr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1</cp:revision>
  <dcterms:created xsi:type="dcterms:W3CDTF">2021-09-06T23:16:00Z</dcterms:created>
  <dcterms:modified xsi:type="dcterms:W3CDTF">2021-09-06T23:17:00Z</dcterms:modified>
</cp:coreProperties>
</file>